
<file path=[Content_Types].xml><?xml version="1.0" encoding="utf-8"?>
<Types xmlns="http://schemas.openxmlformats.org/package/2006/content-types">
  <Override PartName="/customXml/itemProps2.xml" ContentType="application/vnd.openxmlformats-officedocument.customXmlProperties+xml"/>
  <Default Extension="bin" ContentType="application/vnd.ms-office.activeX"/>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BB" w:rsidRPr="00EB69EF" w:rsidRDefault="00762BD9" w:rsidP="00862ABB">
      <w:pPr>
        <w:pStyle w:val="ppChapterTitle"/>
        <w:rPr>
          <w:color w:val="17365D" w:themeColor="text2" w:themeShade="BF"/>
        </w:rPr>
      </w:pPr>
      <w:r>
        <w:rPr>
          <w:color w:val="17365D" w:themeColor="text2" w:themeShade="B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0;width:.75pt;height:.75pt;z-index:251660288;visibility:hidden" stroked="f">
            <v:imagedata r:id="rId7" o:title=""/>
          </v:shape>
          <w:control r:id="rId8" w:name="TrinStgClass11" w:shapeid="_x0000_s1026"/>
        </w:pict>
      </w:r>
      <w:r w:rsidR="00862ABB">
        <w:rPr>
          <w:color w:val="17365D" w:themeColor="text2" w:themeShade="BF"/>
        </w:rPr>
        <w:t>Smart Client Software Factory Hands On Labs</w:t>
      </w:r>
    </w:p>
    <w:p w:rsidR="00862ABB" w:rsidRPr="00EB69EF" w:rsidRDefault="00862ABB" w:rsidP="00862ABB">
      <w:r w:rsidRPr="00EB69EF">
        <w:t>The developer hands on labs are a set of tutorials that i</w:t>
      </w:r>
      <w:r>
        <w:t>ntroduce key features of the Smart</w:t>
      </w:r>
      <w:r w:rsidRPr="00EB69EF">
        <w:t xml:space="preserve"> Client Software Factory. Each lab guides you step-by-step through the process of developing a complete web </w:t>
      </w:r>
      <w:r>
        <w:t>client application using the Smart</w:t>
      </w:r>
      <w:r w:rsidRPr="00EB69EF">
        <w:t xml:space="preserve"> Client Software Factory.</w:t>
      </w:r>
    </w:p>
    <w:p w:rsidR="00862ABB" w:rsidRPr="00EB69EF" w:rsidRDefault="00862ABB" w:rsidP="00862ABB">
      <w:pPr>
        <w:pStyle w:val="Heading1"/>
      </w:pPr>
      <w:r w:rsidRPr="00EB69EF">
        <w:t>Prerequisites</w:t>
      </w:r>
    </w:p>
    <w:p w:rsidR="00862ABB" w:rsidRPr="00EB69EF" w:rsidRDefault="00862ABB" w:rsidP="00862ABB">
      <w:r w:rsidRPr="00EB69EF">
        <w:t xml:space="preserve">In order to complete the labs, you must have the following installed on your computer: </w:t>
      </w:r>
    </w:p>
    <w:p w:rsidR="00862ABB" w:rsidRPr="0002570A" w:rsidRDefault="00862ABB" w:rsidP="00862ABB">
      <w:pPr>
        <w:pStyle w:val="ListParagraph"/>
        <w:numPr>
          <w:ilvl w:val="0"/>
          <w:numId w:val="3"/>
        </w:numPr>
        <w:rPr>
          <w:rFonts w:eastAsia="Times New Roman"/>
        </w:rPr>
      </w:pPr>
      <w:r w:rsidRPr="0002570A">
        <w:rPr>
          <w:rFonts w:eastAsia="Times New Roman"/>
        </w:rPr>
        <w:t>Windows XP, Windows Server 2003 or Windows Vista</w:t>
      </w:r>
    </w:p>
    <w:p w:rsidR="00862ABB" w:rsidRPr="0002570A" w:rsidRDefault="00762BD9" w:rsidP="00862ABB">
      <w:pPr>
        <w:pStyle w:val="ListParagraph"/>
        <w:numPr>
          <w:ilvl w:val="0"/>
          <w:numId w:val="3"/>
        </w:numPr>
        <w:rPr>
          <w:rFonts w:eastAsia="Times New Roman"/>
        </w:rPr>
      </w:pPr>
      <w:hyperlink r:id="rId9" w:history="1">
        <w:r w:rsidR="00862ABB" w:rsidRPr="0002570A">
          <w:rPr>
            <w:rFonts w:eastAsia="Times New Roman"/>
            <w:color w:val="0000FF"/>
            <w:u w:val="single"/>
          </w:rPr>
          <w:t>.NET Framework 3.0</w:t>
        </w:r>
      </w:hyperlink>
      <w:r w:rsidR="00862ABB" w:rsidRPr="0002570A">
        <w:rPr>
          <w:rFonts w:eastAsia="Times New Roman"/>
        </w:rPr>
        <w:t xml:space="preserve"> (</w:t>
      </w:r>
      <w:r w:rsidR="00862ABB">
        <w:rPr>
          <w:rFonts w:eastAsia="Times New Roman"/>
        </w:rPr>
        <w:t>Not necessary if you use Windows Vista</w:t>
      </w:r>
      <w:r w:rsidR="00862ABB" w:rsidRPr="0002570A">
        <w:rPr>
          <w:rFonts w:eastAsia="Times New Roman"/>
        </w:rPr>
        <w:t>)</w:t>
      </w:r>
    </w:p>
    <w:p w:rsidR="00862ABB" w:rsidRDefault="00862ABB" w:rsidP="00862ABB">
      <w:pPr>
        <w:pStyle w:val="ListParagraph"/>
        <w:numPr>
          <w:ilvl w:val="0"/>
          <w:numId w:val="3"/>
        </w:numPr>
        <w:rPr>
          <w:rFonts w:eastAsia="Times New Roman"/>
        </w:rPr>
      </w:pPr>
      <w:r w:rsidRPr="0002570A">
        <w:rPr>
          <w:rFonts w:eastAsia="Times New Roman"/>
        </w:rPr>
        <w:t>Visual Studio .NET 2005 Team Edition for Software Testers</w:t>
      </w:r>
      <w:r w:rsidR="00AC00E4">
        <w:rPr>
          <w:rFonts w:eastAsia="Times New Roman"/>
        </w:rPr>
        <w:t xml:space="preserve"> with support to C# and Visual Basic.</w:t>
      </w:r>
      <w:r w:rsidRPr="0002570A">
        <w:rPr>
          <w:rFonts w:eastAsia="Times New Roman"/>
        </w:rPr>
        <w:t xml:space="preserve"> (required to run unit tests)</w:t>
      </w:r>
    </w:p>
    <w:p w:rsidR="00862ABB" w:rsidRPr="0002570A" w:rsidRDefault="00762BD9" w:rsidP="00862ABB">
      <w:pPr>
        <w:pStyle w:val="ListParagraph"/>
        <w:numPr>
          <w:ilvl w:val="0"/>
          <w:numId w:val="3"/>
        </w:numPr>
        <w:rPr>
          <w:rFonts w:eastAsia="Times New Roman"/>
        </w:rPr>
      </w:pPr>
      <w:hyperlink r:id="rId10" w:history="1">
        <w:r w:rsidR="00862ABB" w:rsidRPr="003E76BE">
          <w:rPr>
            <w:rStyle w:val="Hyperlink"/>
            <w:rFonts w:eastAsia="Times New Roman"/>
          </w:rPr>
          <w:t>Visual Studio 2005 extensions for .NET Framework 3.0 (WCF &amp; WPF)</w:t>
        </w:r>
      </w:hyperlink>
      <w:r w:rsidR="00862ABB">
        <w:rPr>
          <w:rFonts w:eastAsia="Times New Roman"/>
        </w:rPr>
        <w:t xml:space="preserve"> (</w:t>
      </w:r>
      <w:r w:rsidR="00AC00E4" w:rsidRPr="008E0AC8">
        <w:rPr>
          <w:rFonts w:cs="Segoe UI"/>
        </w:rPr>
        <w:t xml:space="preserve">required to create a disconnected service agent for a WCF proxy and to use CAB-WPF Extensions which enable you to define WPF controls as </w:t>
      </w:r>
      <w:proofErr w:type="spellStart"/>
      <w:r w:rsidR="00AC00E4" w:rsidRPr="008E0AC8">
        <w:rPr>
          <w:rFonts w:cs="Segoe UI"/>
        </w:rPr>
        <w:t>smartparts</w:t>
      </w:r>
      <w:proofErr w:type="spellEnd"/>
      <w:r w:rsidR="00862ABB">
        <w:rPr>
          <w:rFonts w:eastAsia="Times New Roman"/>
        </w:rPr>
        <w:t>)</w:t>
      </w:r>
    </w:p>
    <w:p w:rsidR="00862ABB" w:rsidRPr="0002570A" w:rsidRDefault="00762BD9" w:rsidP="00862ABB">
      <w:pPr>
        <w:pStyle w:val="ListParagraph"/>
        <w:numPr>
          <w:ilvl w:val="0"/>
          <w:numId w:val="3"/>
        </w:numPr>
        <w:rPr>
          <w:rFonts w:eastAsia="Times New Roman"/>
        </w:rPr>
      </w:pPr>
      <w:hyperlink r:id="rId11" w:history="1">
        <w:r w:rsidR="00862ABB" w:rsidRPr="0002570A">
          <w:rPr>
            <w:rFonts w:eastAsia="Times New Roman"/>
            <w:color w:val="0000FF"/>
            <w:u w:val="single"/>
          </w:rPr>
          <w:t>Guidance Automation Extensions February 2007 CTP</w:t>
        </w:r>
      </w:hyperlink>
    </w:p>
    <w:p w:rsidR="00862ABB" w:rsidRPr="0002570A" w:rsidRDefault="00762BD9" w:rsidP="00862ABB">
      <w:pPr>
        <w:pStyle w:val="ListParagraph"/>
        <w:numPr>
          <w:ilvl w:val="0"/>
          <w:numId w:val="3"/>
        </w:numPr>
        <w:rPr>
          <w:rFonts w:eastAsia="Times New Roman"/>
        </w:rPr>
      </w:pPr>
      <w:hyperlink r:id="rId12" w:history="1">
        <w:r w:rsidR="00862ABB" w:rsidRPr="00862ABB">
          <w:rPr>
            <w:rStyle w:val="Hyperlink"/>
          </w:rPr>
          <w:t>Microsoft SQL Server 2005 Compact Edition Runtime</w:t>
        </w:r>
      </w:hyperlink>
      <w:r w:rsidR="00862ABB">
        <w:t xml:space="preserve"> (required to use Disconnected Service Agent Application Block)</w:t>
      </w:r>
    </w:p>
    <w:p w:rsidR="00862ABB" w:rsidRPr="00E37457" w:rsidRDefault="00762BD9" w:rsidP="00862ABB">
      <w:pPr>
        <w:pStyle w:val="ListParagraph"/>
        <w:numPr>
          <w:ilvl w:val="0"/>
          <w:numId w:val="3"/>
        </w:numPr>
        <w:rPr>
          <w:rFonts w:eastAsia="Times New Roman"/>
        </w:rPr>
      </w:pPr>
      <w:hyperlink r:id="rId13" w:history="1">
        <w:r w:rsidR="00862ABB">
          <w:rPr>
            <w:rStyle w:val="Hyperlink"/>
            <w:rFonts w:eastAsia="Times New Roman"/>
          </w:rPr>
          <w:t>Smart Client Software Factory - May 2007</w:t>
        </w:r>
      </w:hyperlink>
    </w:p>
    <w:p w:rsidR="00E37457" w:rsidRDefault="00E37457" w:rsidP="00E37457">
      <w:pPr>
        <w:ind w:left="360"/>
        <w:rPr>
          <w:rFonts w:eastAsia="Times New Roman"/>
          <w:i/>
        </w:rPr>
      </w:pPr>
      <w:r w:rsidRPr="0002570A">
        <w:rPr>
          <w:rFonts w:eastAsia="Times New Roman"/>
          <w:b/>
          <w:i/>
        </w:rPr>
        <w:t xml:space="preserve">Note: </w:t>
      </w:r>
      <w:r w:rsidRPr="0002570A">
        <w:rPr>
          <w:rFonts w:eastAsia="Times New Roman"/>
          <w:i/>
        </w:rPr>
        <w:t xml:space="preserve">The labs require that you install the </w:t>
      </w:r>
      <w:r>
        <w:rPr>
          <w:rFonts w:eastAsia="Times New Roman"/>
          <w:i/>
        </w:rPr>
        <w:t>Smart</w:t>
      </w:r>
      <w:r w:rsidRPr="0002570A">
        <w:rPr>
          <w:rFonts w:eastAsia="Times New Roman"/>
          <w:i/>
        </w:rPr>
        <w:t xml:space="preserve"> Client Development guidance package. You can either use the software factory Windows Installer to install the guidance package, or use Visual Studio to build and register the guidance package. For information on how to install t</w:t>
      </w:r>
      <w:r w:rsidR="00D701FE">
        <w:rPr>
          <w:rFonts w:eastAsia="Times New Roman"/>
          <w:i/>
        </w:rPr>
        <w:t>he guidance package, see the Smart</w:t>
      </w:r>
      <w:r w:rsidRPr="0002570A">
        <w:rPr>
          <w:rFonts w:eastAsia="Times New Roman"/>
          <w:i/>
        </w:rPr>
        <w:t xml:space="preserve"> Client Software Factory documentation</w:t>
      </w:r>
    </w:p>
    <w:p w:rsidR="00AC00E4" w:rsidRPr="00E37457" w:rsidRDefault="00AC00E4" w:rsidP="00E37457">
      <w:pPr>
        <w:ind w:left="360"/>
        <w:rPr>
          <w:rFonts w:eastAsia="Times New Roman"/>
        </w:rPr>
      </w:pPr>
      <w:r>
        <w:rPr>
          <w:rFonts w:eastAsia="Times New Roman"/>
          <w:b/>
          <w:i/>
        </w:rPr>
        <w:t>Note:</w:t>
      </w:r>
      <w:r>
        <w:rPr>
          <w:rFonts w:eastAsia="Times New Roman"/>
        </w:rPr>
        <w:t xml:space="preserve"> If you don’t want to install Visual Basic you have to follow the steps detailed here.</w:t>
      </w:r>
    </w:p>
    <w:p w:rsidR="00862ABB" w:rsidRDefault="00862ABB" w:rsidP="00862ABB">
      <w:pPr>
        <w:pStyle w:val="Heading1"/>
      </w:pPr>
      <w:r>
        <w:t xml:space="preserve">Objectives </w:t>
      </w:r>
    </w:p>
    <w:p w:rsidR="00862ABB" w:rsidRPr="00140D73" w:rsidRDefault="00862ABB" w:rsidP="00862ABB">
      <w:r>
        <w:t>After completing the following labs, you will understand how to use the software factory automation to create and update solutions, and to how to manually modify the code to perform typical development tasks. Specifically, you will learn how to perform the following tasks:</w:t>
      </w:r>
    </w:p>
    <w:p w:rsidR="00862ABB" w:rsidRPr="00AC00E4" w:rsidRDefault="00862ABB" w:rsidP="00862ABB">
      <w:pPr>
        <w:pStyle w:val="ppBulletList"/>
        <w:numPr>
          <w:ilvl w:val="0"/>
          <w:numId w:val="5"/>
        </w:numPr>
        <w:tabs>
          <w:tab w:val="num" w:pos="1440"/>
        </w:tabs>
        <w:rPr>
          <w:rFonts w:asciiTheme="minorHAnsi" w:hAnsiTheme="minorHAnsi"/>
          <w:sz w:val="22"/>
          <w:szCs w:val="22"/>
        </w:rPr>
      </w:pPr>
      <w:r w:rsidRPr="00AC00E4">
        <w:rPr>
          <w:rFonts w:asciiTheme="minorHAnsi" w:hAnsiTheme="minorHAnsi"/>
          <w:sz w:val="22"/>
          <w:szCs w:val="22"/>
        </w:rPr>
        <w:t xml:space="preserve">Create a new Smart client solution </w:t>
      </w:r>
    </w:p>
    <w:p w:rsidR="00862ABB" w:rsidRPr="00AC00E4" w:rsidRDefault="00862ABB" w:rsidP="00862ABB">
      <w:pPr>
        <w:pStyle w:val="ppBulletList"/>
        <w:numPr>
          <w:ilvl w:val="0"/>
          <w:numId w:val="5"/>
        </w:numPr>
        <w:tabs>
          <w:tab w:val="num" w:pos="1440"/>
        </w:tabs>
        <w:rPr>
          <w:rFonts w:asciiTheme="minorHAnsi" w:hAnsiTheme="minorHAnsi"/>
          <w:sz w:val="22"/>
          <w:szCs w:val="22"/>
        </w:rPr>
      </w:pPr>
      <w:r w:rsidRPr="00AC00E4">
        <w:rPr>
          <w:rFonts w:asciiTheme="minorHAnsi" w:hAnsiTheme="minorHAnsi"/>
          <w:sz w:val="22"/>
          <w:szCs w:val="22"/>
        </w:rPr>
        <w:t xml:space="preserve">Create a business module </w:t>
      </w:r>
    </w:p>
    <w:p w:rsidR="00862ABB" w:rsidRPr="00AC00E4" w:rsidRDefault="00862ABB" w:rsidP="00862ABB">
      <w:pPr>
        <w:pStyle w:val="ppBulletList"/>
        <w:numPr>
          <w:ilvl w:val="0"/>
          <w:numId w:val="5"/>
        </w:numPr>
        <w:tabs>
          <w:tab w:val="num" w:pos="1440"/>
        </w:tabs>
        <w:rPr>
          <w:rFonts w:asciiTheme="minorHAnsi" w:hAnsiTheme="minorHAnsi"/>
          <w:sz w:val="22"/>
          <w:szCs w:val="22"/>
        </w:rPr>
      </w:pPr>
      <w:r w:rsidRPr="00AC00E4">
        <w:rPr>
          <w:rFonts w:asciiTheme="minorHAnsi" w:hAnsiTheme="minorHAnsi"/>
          <w:sz w:val="22"/>
          <w:szCs w:val="22"/>
        </w:rPr>
        <w:t>Create a view with a presenter, with unit tests</w:t>
      </w:r>
    </w:p>
    <w:p w:rsidR="00862ABB" w:rsidRPr="00AC00E4" w:rsidRDefault="00862ABB" w:rsidP="00862ABB">
      <w:pPr>
        <w:pStyle w:val="ppBulletList"/>
        <w:numPr>
          <w:ilvl w:val="0"/>
          <w:numId w:val="5"/>
        </w:numPr>
        <w:tabs>
          <w:tab w:val="num" w:pos="1440"/>
        </w:tabs>
        <w:rPr>
          <w:rFonts w:asciiTheme="minorHAnsi" w:hAnsiTheme="minorHAnsi"/>
          <w:sz w:val="22"/>
          <w:szCs w:val="22"/>
        </w:rPr>
      </w:pPr>
      <w:r w:rsidRPr="00AC00E4">
        <w:rPr>
          <w:rFonts w:asciiTheme="minorHAnsi" w:hAnsiTheme="minorHAnsi"/>
          <w:sz w:val="22"/>
          <w:szCs w:val="22"/>
        </w:rPr>
        <w:lastRenderedPageBreak/>
        <w:t>Create a Composite UI Application Block service</w:t>
      </w:r>
    </w:p>
    <w:p w:rsidR="00862ABB" w:rsidRPr="00AC00E4" w:rsidRDefault="00862ABB" w:rsidP="00862ABB">
      <w:pPr>
        <w:pStyle w:val="ppBulletList"/>
        <w:numPr>
          <w:ilvl w:val="0"/>
          <w:numId w:val="5"/>
        </w:numPr>
        <w:tabs>
          <w:tab w:val="num" w:pos="1440"/>
        </w:tabs>
        <w:rPr>
          <w:rFonts w:asciiTheme="minorHAnsi" w:hAnsiTheme="minorHAnsi"/>
          <w:sz w:val="22"/>
          <w:szCs w:val="22"/>
        </w:rPr>
      </w:pPr>
      <w:r w:rsidRPr="00AC00E4">
        <w:rPr>
          <w:rFonts w:asciiTheme="minorHAnsi" w:hAnsiTheme="minorHAnsi"/>
          <w:sz w:val="22"/>
          <w:szCs w:val="22"/>
        </w:rPr>
        <w:t>Create a foundational module</w:t>
      </w:r>
    </w:p>
    <w:p w:rsidR="00862ABB" w:rsidRDefault="00862ABB" w:rsidP="00862ABB">
      <w:pPr>
        <w:pStyle w:val="ppBulletList"/>
        <w:numPr>
          <w:ilvl w:val="0"/>
          <w:numId w:val="0"/>
        </w:numPr>
        <w:ind w:left="720"/>
      </w:pPr>
    </w:p>
    <w:p w:rsidR="00862ABB" w:rsidRPr="00EB69EF" w:rsidRDefault="00862ABB" w:rsidP="00862ABB">
      <w:pPr>
        <w:pStyle w:val="Heading1"/>
      </w:pPr>
      <w:r w:rsidRPr="00EB69EF">
        <w:t>Contents</w:t>
      </w:r>
    </w:p>
    <w:p w:rsidR="00862ABB" w:rsidRDefault="00862ABB" w:rsidP="00862ABB">
      <w:r>
        <w:t xml:space="preserve">Each lab contains a document with step-by-step procedures, and a Visual Studio solution. The lab documents are located in the </w:t>
      </w:r>
      <w:fldSimple w:instr=" DOCPROPERTY  LanguageText  \* MERGEFORMAT ">
        <w:r>
          <w:t>CS</w:t>
        </w:r>
      </w:fldSimple>
      <w:r w:rsidR="006D5FD3">
        <w:t>\Developer</w:t>
      </w:r>
      <w:r>
        <w:t xml:space="preserve"> folder. The Visual Studio Solution is located in the Solutions directory; this solution matches what you should create when you follow the step-by-step procedures to completion. To begin a lab, you can start with the solution that you developed in the previous lab, or start with the end solution of the previous lab. </w:t>
      </w:r>
    </w:p>
    <w:p w:rsidR="00862ABB" w:rsidRPr="00396D63" w:rsidRDefault="00862ABB" w:rsidP="00862ABB">
      <w:pPr>
        <w:rPr>
          <w:i/>
        </w:rPr>
      </w:pPr>
      <w:r w:rsidRPr="00396D63">
        <w:rPr>
          <w:i/>
        </w:rPr>
        <w:t>Note: the End solution of</w:t>
      </w:r>
      <w:r>
        <w:rPr>
          <w:i/>
        </w:rPr>
        <w:t xml:space="preserve"> a</w:t>
      </w:r>
      <w:r w:rsidRPr="00396D63">
        <w:rPr>
          <w:i/>
        </w:rPr>
        <w:t xml:space="preserve"> lab is exactly the same as the Start solution of the next lab</w:t>
      </w:r>
      <w:r>
        <w:rPr>
          <w:i/>
        </w:rPr>
        <w:t>.</w:t>
      </w:r>
    </w:p>
    <w:p w:rsidR="00862ABB" w:rsidRDefault="00862ABB" w:rsidP="00862ABB">
      <w:r w:rsidRPr="00EB69EF">
        <w:t>This package includes the following hands on labs:</w:t>
      </w:r>
    </w:p>
    <w:p w:rsidR="00862ABB" w:rsidRPr="00EB69EF" w:rsidRDefault="00762BD9" w:rsidP="00862ABB">
      <w:pPr>
        <w:pStyle w:val="ListParagraph"/>
        <w:numPr>
          <w:ilvl w:val="0"/>
          <w:numId w:val="4"/>
        </w:numPr>
      </w:pPr>
      <w:hyperlink r:id="rId14" w:history="1">
        <w:r w:rsidR="0053565E">
          <w:rPr>
            <w:rStyle w:val="Hyperlink"/>
          </w:rPr>
          <w:t>Creating the Initial Solution</w:t>
        </w:r>
      </w:hyperlink>
    </w:p>
    <w:p w:rsidR="00862ABB" w:rsidRPr="00EB69EF" w:rsidRDefault="00762BD9" w:rsidP="00862ABB">
      <w:pPr>
        <w:pStyle w:val="ListParagraph"/>
        <w:numPr>
          <w:ilvl w:val="0"/>
          <w:numId w:val="4"/>
        </w:numPr>
      </w:pPr>
      <w:r>
        <w:fldChar w:fldCharType="begin"/>
      </w:r>
      <w:r w:rsidR="008537EE">
        <w:instrText>HYPERLINK "Lab%202%20-%20Creating%20a%20Business%20Module.docx"</w:instrText>
      </w:r>
      <w:r>
        <w:fldChar w:fldCharType="separate"/>
      </w:r>
      <w:r w:rsidR="0053565E">
        <w:rPr>
          <w:rStyle w:val="Hyperlink"/>
        </w:rPr>
        <w:t>Creating a Module</w:t>
      </w:r>
      <w:r>
        <w:fldChar w:fldCharType="end"/>
      </w:r>
    </w:p>
    <w:p w:rsidR="00862ABB" w:rsidRDefault="00762BD9" w:rsidP="00862ABB">
      <w:pPr>
        <w:pStyle w:val="ListParagraph"/>
        <w:numPr>
          <w:ilvl w:val="0"/>
          <w:numId w:val="4"/>
        </w:numPr>
      </w:pPr>
      <w:r>
        <w:fldChar w:fldCharType="begin"/>
      </w:r>
      <w:r>
        <w:instrText>HYPERLINK "Lab%203%20-%20Creating%20a%20View.docx"</w:instrText>
      </w:r>
      <w:r>
        <w:fldChar w:fldCharType="separate"/>
      </w:r>
      <w:r w:rsidR="0053565E">
        <w:rPr>
          <w:rStyle w:val="Hyperlink"/>
        </w:rPr>
        <w:t>Creating a View</w:t>
      </w:r>
      <w:r>
        <w:fldChar w:fldCharType="end"/>
      </w:r>
      <w:r w:rsidR="00862ABB" w:rsidRPr="00EB69EF">
        <w:t xml:space="preserve"> </w:t>
      </w:r>
    </w:p>
    <w:p w:rsidR="00862ABB" w:rsidRDefault="00762BD9" w:rsidP="00862ABB">
      <w:pPr>
        <w:pStyle w:val="ListParagraph"/>
        <w:numPr>
          <w:ilvl w:val="0"/>
          <w:numId w:val="4"/>
        </w:numPr>
      </w:pPr>
      <w:hyperlink r:id="rId15" w:history="1">
        <w:r w:rsidR="0053565E">
          <w:rPr>
            <w:rStyle w:val="Hyperlink"/>
          </w:rPr>
          <w:t>Creating a Service</w:t>
        </w:r>
      </w:hyperlink>
    </w:p>
    <w:p w:rsidR="00862ABB" w:rsidRDefault="00762BD9" w:rsidP="00862ABB">
      <w:pPr>
        <w:pStyle w:val="ListParagraph"/>
        <w:numPr>
          <w:ilvl w:val="0"/>
          <w:numId w:val="4"/>
        </w:numPr>
      </w:pPr>
      <w:hyperlink r:id="rId16" w:history="1">
        <w:r w:rsidR="00862ABB" w:rsidRPr="00FF1BE9">
          <w:rPr>
            <w:rStyle w:val="Hyperlink"/>
          </w:rPr>
          <w:t>Creating a Foundational Module</w:t>
        </w:r>
      </w:hyperlink>
    </w:p>
    <w:p w:rsidR="00862ABB" w:rsidRDefault="0053565E" w:rsidP="00862ABB">
      <w:pPr>
        <w:pStyle w:val="ListParagraph"/>
        <w:numPr>
          <w:ilvl w:val="0"/>
          <w:numId w:val="4"/>
        </w:numPr>
      </w:pPr>
      <w:r>
        <w:t>Disconnected Service Agent</w:t>
      </w:r>
    </w:p>
    <w:p w:rsidR="00862ABB" w:rsidRDefault="0053565E" w:rsidP="00862ABB">
      <w:pPr>
        <w:pStyle w:val="ListParagraph"/>
        <w:numPr>
          <w:ilvl w:val="0"/>
          <w:numId w:val="4"/>
        </w:numPr>
      </w:pPr>
      <w:r>
        <w:t>Creating a WPF View</w:t>
      </w:r>
    </w:p>
    <w:p w:rsidR="00862ABB" w:rsidRPr="00EB69EF" w:rsidRDefault="00862ABB" w:rsidP="00862ABB">
      <w:pPr>
        <w:pStyle w:val="Heading1"/>
      </w:pPr>
      <w:r>
        <w:t>Getting Started</w:t>
      </w:r>
    </w:p>
    <w:p w:rsidR="00862ABB" w:rsidRPr="00EB69EF" w:rsidRDefault="00862ABB" w:rsidP="00862ABB">
      <w:r>
        <w:t>For</w:t>
      </w:r>
      <w:r w:rsidRPr="00EB69EF">
        <w:t xml:space="preserve"> </w:t>
      </w:r>
      <w:r>
        <w:t>l</w:t>
      </w:r>
      <w:r w:rsidRPr="00EB69EF">
        <w:t>ab</w:t>
      </w:r>
      <w:r>
        <w:t>s 4 to 7</w:t>
      </w:r>
      <w:r w:rsidRPr="00EB69EF">
        <w:t xml:space="preserve">, </w:t>
      </w:r>
      <w:r>
        <w:t xml:space="preserve">a </w:t>
      </w:r>
      <w:r w:rsidRPr="00EB69EF">
        <w:t xml:space="preserve">SQL Server </w:t>
      </w:r>
      <w:r>
        <w:t xml:space="preserve">database is required. </w:t>
      </w:r>
    </w:p>
    <w:p w:rsidR="00862ABB" w:rsidRPr="00EB69EF" w:rsidRDefault="00862ABB" w:rsidP="00862ABB">
      <w:r>
        <w:t xml:space="preserve">To create the database you can run a script that creates the database for you. The script requires that you have SQL Server 2005 or SQL Server 2005 Express Edition. </w:t>
      </w:r>
    </w:p>
    <w:p w:rsidR="00862ABB" w:rsidRPr="00EB69EF" w:rsidRDefault="00862ABB" w:rsidP="00862ABB">
      <w:r w:rsidRPr="001519DD">
        <w:rPr>
          <w:b/>
        </w:rPr>
        <w:t>To create the database with SQL Server 2005 Express Edition</w:t>
      </w:r>
    </w:p>
    <w:p w:rsidR="00862ABB" w:rsidRDefault="00862ABB" w:rsidP="00862ABB">
      <w:pPr>
        <w:pStyle w:val="ListParagraph"/>
        <w:numPr>
          <w:ilvl w:val="0"/>
          <w:numId w:val="7"/>
        </w:numPr>
      </w:pPr>
      <w:r w:rsidRPr="00EB69EF">
        <w:t xml:space="preserve">Execute the script named </w:t>
      </w:r>
      <w:r w:rsidRPr="001519DD">
        <w:rPr>
          <w:b/>
        </w:rPr>
        <w:t>SetupDatabase.bat</w:t>
      </w:r>
      <w:r w:rsidRPr="00EB69EF">
        <w:t xml:space="preserve"> located in the </w:t>
      </w:r>
      <w:r w:rsidRPr="001519DD">
        <w:rPr>
          <w:b/>
        </w:rPr>
        <w:t>Scripts</w:t>
      </w:r>
      <w:r w:rsidRPr="00EB69EF">
        <w:t xml:space="preserve"> folder</w:t>
      </w:r>
      <w:r>
        <w:t>.</w:t>
      </w:r>
      <w:r w:rsidRPr="00EB69EF">
        <w:t xml:space="preserve"> </w:t>
      </w:r>
    </w:p>
    <w:p w:rsidR="00862ABB" w:rsidRPr="005E2081" w:rsidRDefault="00862ABB" w:rsidP="00862ABB">
      <w:pPr>
        <w:rPr>
          <w:b/>
        </w:rPr>
      </w:pPr>
      <w:r>
        <w:rPr>
          <w:b/>
        </w:rPr>
        <w:t xml:space="preserve">To create the database with </w:t>
      </w:r>
      <w:r w:rsidRPr="005E2081">
        <w:rPr>
          <w:b/>
        </w:rPr>
        <w:t>SQL Server 2005:</w:t>
      </w:r>
    </w:p>
    <w:p w:rsidR="00862ABB" w:rsidRPr="00EB69EF" w:rsidRDefault="00862ABB" w:rsidP="00862ABB">
      <w:pPr>
        <w:pStyle w:val="ListParagraph"/>
        <w:numPr>
          <w:ilvl w:val="0"/>
          <w:numId w:val="7"/>
        </w:numPr>
      </w:pPr>
      <w:r w:rsidRPr="00EB69EF">
        <w:t xml:space="preserve">Open a command prompt </w:t>
      </w:r>
      <w:r>
        <w:t>in the</w:t>
      </w:r>
      <w:r w:rsidRPr="00EB69EF">
        <w:t xml:space="preserve"> </w:t>
      </w:r>
      <w:r w:rsidRPr="00182084">
        <w:rPr>
          <w:b/>
        </w:rPr>
        <w:t>Scripts</w:t>
      </w:r>
      <w:r w:rsidRPr="00EB69EF">
        <w:t xml:space="preserve"> folder</w:t>
      </w:r>
      <w:r>
        <w:t xml:space="preserve"> and r</w:t>
      </w:r>
      <w:r w:rsidRPr="00EB69EF">
        <w:t>un the following command:</w:t>
      </w:r>
    </w:p>
    <w:p w:rsidR="00862ABB" w:rsidRPr="00EB69EF" w:rsidRDefault="00862ABB" w:rsidP="00862ABB">
      <w:pPr>
        <w:pStyle w:val="Code"/>
        <w:ind w:left="1080"/>
      </w:pPr>
      <w:proofErr w:type="gramStart"/>
      <w:r w:rsidRPr="00EB69EF">
        <w:t>SetupDatabase.bat .</w:t>
      </w:r>
      <w:proofErr w:type="gramEnd"/>
    </w:p>
    <w:p w:rsidR="00862ABB" w:rsidRPr="00EB69EF" w:rsidRDefault="00862ABB" w:rsidP="00862ABB">
      <w:pPr>
        <w:ind w:left="1080"/>
        <w:rPr>
          <w:i/>
        </w:rPr>
      </w:pPr>
      <w:r>
        <w:rPr>
          <w:i/>
        </w:rPr>
        <w:t>Note: The parameter (.) specifies the SQL Server instance. In this example, the script creates the database on the local SQL Server instance.</w:t>
      </w:r>
    </w:p>
    <w:p w:rsidR="0053565E" w:rsidRPr="0053565E" w:rsidRDefault="00862ABB" w:rsidP="00AC00E4">
      <w:r w:rsidRPr="00182084">
        <w:rPr>
          <w:i/>
        </w:rPr>
        <w:t>Note: the scri</w:t>
      </w:r>
      <w:r>
        <w:rPr>
          <w:i/>
        </w:rPr>
        <w:t>pt creates a database named SCSF</w:t>
      </w:r>
      <w:r w:rsidRPr="00182084">
        <w:rPr>
          <w:i/>
        </w:rPr>
        <w:t>_HOLs.</w:t>
      </w:r>
    </w:p>
    <w:p w:rsidR="0053565E" w:rsidRDefault="0053565E" w:rsidP="0053565E">
      <w:r w:rsidRPr="0053565E">
        <w:rPr>
          <w:rStyle w:val="Heading1Char"/>
        </w:rPr>
        <w:lastRenderedPageBreak/>
        <w:t>Background: Smart Client Software Factory</w:t>
      </w:r>
      <w:r>
        <w:br/>
      </w:r>
      <w:r>
        <w:br/>
        <w:t>With the Smart Client Software Factory, architects and developers can quickly incorporate many of the proven practices and patterns of building composite smart client applications. These practices and patterns have been identified during the development of many smart client applications and their components.</w:t>
      </w:r>
    </w:p>
    <w:p w:rsidR="0053565E" w:rsidRDefault="0053565E" w:rsidP="0053565E">
      <w:r>
        <w:t xml:space="preserve">By using the software factory, architects and developers can focus their efforts on business opportunities and create smart client applications that effectively address the needs of their organizations. </w:t>
      </w:r>
    </w:p>
    <w:p w:rsidR="0053565E" w:rsidRDefault="0053565E" w:rsidP="0053565E">
      <w:r>
        <w:t xml:space="preserve">The Smart Client Software Factory provides an integrated set of guidance that assists architects and developers in creating </w:t>
      </w:r>
      <w:hyperlink r:id="rId17" w:history="1">
        <w:r>
          <w:rPr>
            <w:rStyle w:val="Hyperlink"/>
          </w:rPr>
          <w:t>composite smart client applications</w:t>
        </w:r>
      </w:hyperlink>
      <w:r>
        <w:t>. These applications have one or more of the following characteristics:</w:t>
      </w:r>
    </w:p>
    <w:p w:rsidR="0053565E" w:rsidRDefault="0053565E" w:rsidP="0053565E">
      <w:pPr>
        <w:pStyle w:val="ListParagraph"/>
        <w:numPr>
          <w:ilvl w:val="0"/>
          <w:numId w:val="7"/>
        </w:numPr>
      </w:pPr>
      <w:r>
        <w:t xml:space="preserve">They have a rich user interface that takes advantage of the power of the Microsoft Windows desktop. </w:t>
      </w:r>
    </w:p>
    <w:p w:rsidR="0053565E" w:rsidRDefault="0053565E" w:rsidP="0053565E">
      <w:pPr>
        <w:pStyle w:val="ListParagraph"/>
        <w:numPr>
          <w:ilvl w:val="0"/>
          <w:numId w:val="7"/>
        </w:numPr>
      </w:pPr>
      <w:r>
        <w:t xml:space="preserve">They connect to multiple back-end systems to exchange data with them. </w:t>
      </w:r>
    </w:p>
    <w:p w:rsidR="0053565E" w:rsidRDefault="0053565E" w:rsidP="0053565E">
      <w:pPr>
        <w:pStyle w:val="ListParagraph"/>
        <w:numPr>
          <w:ilvl w:val="0"/>
          <w:numId w:val="7"/>
        </w:numPr>
      </w:pPr>
      <w:r>
        <w:t xml:space="preserve">They present information coming from multiple and diverse sources through an integrated user interface, so the data looks like it came from one back-end system. </w:t>
      </w:r>
    </w:p>
    <w:p w:rsidR="0053565E" w:rsidRDefault="0053565E" w:rsidP="0053565E">
      <w:pPr>
        <w:pStyle w:val="ListParagraph"/>
        <w:numPr>
          <w:ilvl w:val="0"/>
          <w:numId w:val="7"/>
        </w:numPr>
      </w:pPr>
      <w:r>
        <w:t xml:space="preserve">They take advantage of local storage and processing resources to enable operation during periods of no network connectivity or intermittent network connectivity. </w:t>
      </w:r>
    </w:p>
    <w:p w:rsidR="0053565E" w:rsidRDefault="0053565E" w:rsidP="0053565E">
      <w:pPr>
        <w:pStyle w:val="ListParagraph"/>
        <w:numPr>
          <w:ilvl w:val="0"/>
          <w:numId w:val="7"/>
        </w:numPr>
      </w:pPr>
      <w:r>
        <w:t xml:space="preserve">They are easily deployed and configured. </w:t>
      </w:r>
    </w:p>
    <w:p w:rsidR="0053565E" w:rsidRDefault="0053565E" w:rsidP="0053565E">
      <w:pPr>
        <w:pStyle w:val="Heading1"/>
      </w:pPr>
      <w:bookmarkStart w:id="0" w:name="_Overview"/>
      <w:bookmarkEnd w:id="0"/>
      <w:r>
        <w:t>Overview</w:t>
      </w:r>
    </w:p>
    <w:p w:rsidR="00862ABB" w:rsidRPr="0053565E" w:rsidRDefault="0053565E" w:rsidP="0053565E">
      <w:r>
        <w:rPr>
          <w:rFonts w:ascii="Segoe UI" w:hAnsi="Segoe UI" w:cs="Segoe UI"/>
          <w:noProof/>
        </w:rPr>
        <w:drawing>
          <wp:inline distT="0" distB="0" distL="0" distR="0">
            <wp:extent cx="4829175" cy="3190875"/>
            <wp:effectExtent l="19050" t="0" r="9525" b="0"/>
            <wp:docPr id="18" name="Picture 18" descr="SCSF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SF Architecture.png"/>
                    <pic:cNvPicPr>
                      <a:picLocks noChangeAspect="1" noChangeArrowheads="1"/>
                    </pic:cNvPicPr>
                  </pic:nvPicPr>
                  <pic:blipFill>
                    <a:blip r:embed="rId18"/>
                    <a:srcRect/>
                    <a:stretch>
                      <a:fillRect/>
                    </a:stretch>
                  </pic:blipFill>
                  <pic:spPr bwMode="auto">
                    <a:xfrm>
                      <a:off x="0" y="0"/>
                      <a:ext cx="4829175" cy="3190875"/>
                    </a:xfrm>
                    <a:prstGeom prst="rect">
                      <a:avLst/>
                    </a:prstGeom>
                    <a:noFill/>
                    <a:ln w="9525">
                      <a:noFill/>
                      <a:miter lim="800000"/>
                      <a:headEnd/>
                      <a:tailEnd/>
                    </a:ln>
                  </pic:spPr>
                </pic:pic>
              </a:graphicData>
            </a:graphic>
          </wp:inline>
        </w:drawing>
      </w:r>
    </w:p>
    <w:p w:rsidR="0053565E" w:rsidRPr="0053565E" w:rsidRDefault="0053565E" w:rsidP="0053565E">
      <w:pPr>
        <w:pStyle w:val="Heading1"/>
      </w:pPr>
      <w:r w:rsidRPr="00EB69EF">
        <w:t xml:space="preserve">Using the </w:t>
      </w:r>
      <w:r>
        <w:t>Smart</w:t>
      </w:r>
      <w:r w:rsidRPr="00EB69EF">
        <w:t xml:space="preserve"> Client Software Factory </w:t>
      </w:r>
    </w:p>
    <w:p w:rsidR="006D5016" w:rsidRDefault="003E76BE">
      <w:r>
        <w:t>You can use the recipes and templates it contains in your smart client applications to speed up development, reduce errors, and create code that follows both best practices and your own team development guidelines.</w:t>
      </w:r>
      <w:r w:rsidR="00862ABB" w:rsidRPr="00AF3D4B">
        <w:br/>
      </w:r>
      <w:r w:rsidR="00762B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Pr="003E76BE">
        <w:t xml:space="preserve"> </w:t>
      </w:r>
      <w:r w:rsidR="00762BD9">
        <w:pict>
          <v:shape id="_x0000_i1027" type="#_x0000_t75" alt="" style="width:24pt;height:24pt"/>
        </w:pict>
      </w:r>
      <w:r w:rsidRPr="003E76BE">
        <w:t xml:space="preserve"> </w:t>
      </w:r>
      <w:r w:rsidR="00762BD9">
        <w:pict>
          <v:shape id="_x0000_i1028" type="#_x0000_t75" alt="" style="width:24pt;height:24pt"/>
        </w:pict>
      </w:r>
      <w:r>
        <w:rPr>
          <w:noProof/>
        </w:rPr>
        <w:drawing>
          <wp:inline distT="0" distB="0" distL="0" distR="0">
            <wp:extent cx="4686300" cy="73342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4686300" cy="7334250"/>
                    </a:xfrm>
                    <a:prstGeom prst="rect">
                      <a:avLst/>
                    </a:prstGeom>
                    <a:noFill/>
                    <a:ln w="9525">
                      <a:noFill/>
                      <a:miter lim="800000"/>
                      <a:headEnd/>
                      <a:tailEnd/>
                    </a:ln>
                  </pic:spPr>
                </pic:pic>
              </a:graphicData>
            </a:graphic>
          </wp:inline>
        </w:drawing>
      </w:r>
    </w:p>
    <w:sectPr w:rsidR="006D5016" w:rsidSect="006261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Condens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03E"/>
    <w:multiLevelType w:val="hybridMultilevel"/>
    <w:tmpl w:val="FA202EFA"/>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55C1EBB"/>
    <w:multiLevelType w:val="multilevel"/>
    <w:tmpl w:val="AEEC0DBC"/>
    <w:lvl w:ilvl="0">
      <w:start w:val="1"/>
      <w:numFmt w:val="bullet"/>
      <w:pStyle w:val="ppBulletList"/>
      <w:lvlText w:val=""/>
      <w:lvlJc w:val="left"/>
      <w:pPr>
        <w:tabs>
          <w:tab w:val="num" w:pos="-1080"/>
        </w:tabs>
        <w:ind w:left="-1080" w:hanging="360"/>
      </w:pPr>
      <w:rPr>
        <w:rFonts w:ascii="Symbol" w:hAnsi="Symbol" w:cs="Times New Roman" w:hint="default"/>
        <w:color w:val="auto"/>
      </w:rPr>
    </w:lvl>
    <w:lvl w:ilvl="1">
      <w:start w:val="1"/>
      <w:numFmt w:val="bullet"/>
      <w:pStyle w:val="ppBulletListIndent"/>
      <w:lvlText w:val="◦"/>
      <w:lvlJc w:val="left"/>
      <w:pPr>
        <w:tabs>
          <w:tab w:val="num" w:pos="-360"/>
        </w:tabs>
        <w:ind w:left="-360" w:hanging="360"/>
      </w:pPr>
      <w:rPr>
        <w:rFonts w:ascii="Verdana" w:hAnsi="Verdana" w:cs="Times New Roman" w:hint="default"/>
      </w:rPr>
    </w:lvl>
    <w:lvl w:ilvl="2">
      <w:start w:val="1"/>
      <w:numFmt w:val="bullet"/>
      <w:lvlText w:val=""/>
      <w:lvlJc w:val="left"/>
      <w:pPr>
        <w:tabs>
          <w:tab w:val="num" w:pos="360"/>
        </w:tabs>
        <w:ind w:left="360" w:hanging="360"/>
      </w:pPr>
      <w:rPr>
        <w:rFonts w:ascii="Wingdings" w:hAnsi="Wingdings" w:cs="Times New Roman"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bullet"/>
      <w:lvlText w:val=""/>
      <w:lvlJc w:val="left"/>
      <w:pPr>
        <w:tabs>
          <w:tab w:val="num" w:pos="720"/>
        </w:tabs>
        <w:ind w:left="72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1440"/>
        </w:tabs>
        <w:ind w:left="1440" w:hanging="360"/>
      </w:pPr>
      <w:rPr>
        <w:rFonts w:ascii="Symbol" w:hAnsi="Symbol" w:hint="default"/>
      </w:rPr>
    </w:lvl>
    <w:lvl w:ilvl="8">
      <w:start w:val="1"/>
      <w:numFmt w:val="bullet"/>
      <w:lvlText w:val=""/>
      <w:lvlJc w:val="left"/>
      <w:pPr>
        <w:tabs>
          <w:tab w:val="num" w:pos="1800"/>
        </w:tabs>
        <w:ind w:left="1800" w:hanging="360"/>
      </w:pPr>
      <w:rPr>
        <w:rFonts w:ascii="Symbol" w:hAnsi="Symbol" w:hint="default"/>
      </w:rPr>
    </w:lvl>
  </w:abstractNum>
  <w:abstractNum w:abstractNumId="2">
    <w:nsid w:val="4B8334DB"/>
    <w:multiLevelType w:val="hybridMultilevel"/>
    <w:tmpl w:val="FC6434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C7711E3"/>
    <w:multiLevelType w:val="multilevel"/>
    <w:tmpl w:val="D1B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4037A"/>
    <w:multiLevelType w:val="hybridMultilevel"/>
    <w:tmpl w:val="3B92CD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C39256F"/>
    <w:multiLevelType w:val="hybridMultilevel"/>
    <w:tmpl w:val="4FB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D5BAB"/>
    <w:multiLevelType w:val="multilevel"/>
    <w:tmpl w:val="8D1CE9D2"/>
    <w:name w:val="BodyTextOutline"/>
    <w:lvl w:ilvl="0">
      <w:start w:val="1"/>
      <w:numFmt w:val="none"/>
      <w:suff w:val="nothing"/>
      <w:lvlText w:val=""/>
      <w:lvlJc w:val="left"/>
      <w:pPr>
        <w:ind w:left="720" w:firstLine="0"/>
      </w:pPr>
      <w:rPr>
        <w:rFonts w:hint="default"/>
      </w:rPr>
    </w:lvl>
    <w:lvl w:ilvl="1">
      <w:start w:val="1"/>
      <w:numFmt w:val="none"/>
      <w:pStyle w:val="ppBodyText"/>
      <w:suff w:val="nothing"/>
      <w:lvlText w:val=""/>
      <w:lvlJc w:val="left"/>
      <w:pPr>
        <w:ind w:left="720" w:firstLine="0"/>
      </w:pPr>
      <w:rPr>
        <w:rFonts w:hint="default"/>
      </w:rPr>
    </w:lvl>
    <w:lvl w:ilvl="2">
      <w:start w:val="1"/>
      <w:numFmt w:val="none"/>
      <w:pStyle w:val="ppBodyTextIndent"/>
      <w:suff w:val="nothing"/>
      <w:lvlText w:val=""/>
      <w:lvlJc w:val="left"/>
      <w:pPr>
        <w:ind w:left="1440" w:firstLine="0"/>
      </w:pPr>
      <w:rPr>
        <w:rFonts w:hint="default"/>
      </w:rPr>
    </w:lvl>
    <w:lvl w:ilvl="3">
      <w:start w:val="1"/>
      <w:numFmt w:val="none"/>
      <w:pStyle w:val="ppBodyTextIndent2"/>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7">
    <w:nsid w:val="72FB5B2F"/>
    <w:multiLevelType w:val="hybridMultilevel"/>
    <w:tmpl w:val="6D70C0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defaultTabStop w:val="708"/>
  <w:hyphenationZone w:val="425"/>
  <w:characterSpacingControl w:val="doNotCompress"/>
  <w:compat/>
  <w:rsids>
    <w:rsidRoot w:val="00862ABB"/>
    <w:rsid w:val="001F3751"/>
    <w:rsid w:val="0024045A"/>
    <w:rsid w:val="00282960"/>
    <w:rsid w:val="003E76BE"/>
    <w:rsid w:val="0053565E"/>
    <w:rsid w:val="00602724"/>
    <w:rsid w:val="006D5016"/>
    <w:rsid w:val="006D5FD3"/>
    <w:rsid w:val="00762BD9"/>
    <w:rsid w:val="007934FD"/>
    <w:rsid w:val="008537EE"/>
    <w:rsid w:val="00862ABB"/>
    <w:rsid w:val="008E0AC8"/>
    <w:rsid w:val="00AC00E4"/>
    <w:rsid w:val="00BD71B8"/>
    <w:rsid w:val="00D266F8"/>
    <w:rsid w:val="00D701FE"/>
    <w:rsid w:val="00E37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BB"/>
    <w:rPr>
      <w:rFonts w:eastAsiaTheme="minorEastAsia"/>
      <w:lang w:val="en-US"/>
    </w:rPr>
  </w:style>
  <w:style w:type="paragraph" w:styleId="Heading1">
    <w:name w:val="heading 1"/>
    <w:basedOn w:val="Normal"/>
    <w:next w:val="Normal"/>
    <w:link w:val="Heading1Char"/>
    <w:uiPriority w:val="9"/>
    <w:qFormat/>
    <w:rsid w:val="00862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BB"/>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qFormat/>
    <w:rsid w:val="00862ABB"/>
    <w:pPr>
      <w:ind w:left="720"/>
      <w:contextualSpacing/>
    </w:pPr>
  </w:style>
  <w:style w:type="paragraph" w:customStyle="1" w:styleId="ppBodyText">
    <w:name w:val="pp Body Text"/>
    <w:link w:val="ppBodyTextChar"/>
    <w:rsid w:val="00862ABB"/>
    <w:pPr>
      <w:numPr>
        <w:ilvl w:val="1"/>
        <w:numId w:val="2"/>
      </w:numPr>
      <w:autoSpaceDE w:val="0"/>
      <w:autoSpaceDN w:val="0"/>
      <w:adjustRightInd w:val="0"/>
      <w:spacing w:before="100" w:after="0" w:line="240" w:lineRule="atLeast"/>
    </w:pPr>
    <w:rPr>
      <w:rFonts w:ascii="Arial" w:eastAsia="Times New Roman" w:hAnsi="Arial" w:cs="Times New Roman"/>
      <w:color w:val="000000"/>
      <w:sz w:val="20"/>
      <w:szCs w:val="24"/>
      <w:lang w:val="en-US"/>
    </w:rPr>
  </w:style>
  <w:style w:type="paragraph" w:customStyle="1" w:styleId="ppBulletList">
    <w:name w:val="pp Bullet List"/>
    <w:basedOn w:val="ppBodyText"/>
    <w:rsid w:val="00862ABB"/>
    <w:pPr>
      <w:numPr>
        <w:ilvl w:val="0"/>
        <w:numId w:val="1"/>
      </w:numPr>
      <w:tabs>
        <w:tab w:val="clear" w:pos="-1080"/>
      </w:tabs>
      <w:ind w:left="720" w:firstLine="0"/>
    </w:pPr>
  </w:style>
  <w:style w:type="paragraph" w:customStyle="1" w:styleId="ppBulletListIndent">
    <w:name w:val="pp Bullet List Indent"/>
    <w:basedOn w:val="ppBulletList"/>
    <w:rsid w:val="00862ABB"/>
    <w:pPr>
      <w:numPr>
        <w:ilvl w:val="1"/>
      </w:numPr>
      <w:tabs>
        <w:tab w:val="clear" w:pos="-360"/>
        <w:tab w:val="num" w:pos="360"/>
      </w:tabs>
    </w:pPr>
  </w:style>
  <w:style w:type="paragraph" w:customStyle="1" w:styleId="ppChapterTitle">
    <w:name w:val="pp Chapter Title"/>
    <w:next w:val="ppBodyText"/>
    <w:rsid w:val="00862ABB"/>
    <w:pPr>
      <w:autoSpaceDE w:val="0"/>
      <w:autoSpaceDN w:val="0"/>
      <w:adjustRightInd w:val="0"/>
      <w:spacing w:after="580" w:line="600" w:lineRule="atLeast"/>
      <w:outlineLvl w:val="1"/>
    </w:pPr>
    <w:rPr>
      <w:rFonts w:ascii="Franklin Gothic Condensed" w:eastAsia="Times New Roman" w:hAnsi="Franklin Gothic Condensed" w:cs="Times New Roman"/>
      <w:spacing w:val="15"/>
      <w:sz w:val="60"/>
      <w:szCs w:val="60"/>
      <w:lang w:val="en-US"/>
    </w:rPr>
  </w:style>
  <w:style w:type="paragraph" w:customStyle="1" w:styleId="ppBodyTextIndent">
    <w:name w:val="pp Body Text Indent"/>
    <w:basedOn w:val="ppBodyText"/>
    <w:rsid w:val="00862ABB"/>
    <w:pPr>
      <w:numPr>
        <w:ilvl w:val="2"/>
      </w:numPr>
      <w:ind w:left="720"/>
    </w:pPr>
  </w:style>
  <w:style w:type="paragraph" w:customStyle="1" w:styleId="ppBodyTextIndent2">
    <w:name w:val="pp Body Text Indent 2"/>
    <w:basedOn w:val="ppBodyTextIndent"/>
    <w:rsid w:val="00862ABB"/>
    <w:pPr>
      <w:numPr>
        <w:ilvl w:val="3"/>
      </w:numPr>
      <w:ind w:left="720"/>
    </w:pPr>
  </w:style>
  <w:style w:type="character" w:customStyle="1" w:styleId="ppBodyTextChar">
    <w:name w:val="pp Body Text Char"/>
    <w:basedOn w:val="DefaultParagraphFont"/>
    <w:link w:val="ppBodyText"/>
    <w:rsid w:val="00862ABB"/>
    <w:rPr>
      <w:rFonts w:ascii="Arial" w:eastAsia="Times New Roman" w:hAnsi="Arial" w:cs="Times New Roman"/>
      <w:color w:val="000000"/>
      <w:sz w:val="20"/>
      <w:szCs w:val="24"/>
      <w:lang w:val="en-US"/>
    </w:rPr>
  </w:style>
  <w:style w:type="paragraph" w:customStyle="1" w:styleId="Code">
    <w:name w:val="Code"/>
    <w:basedOn w:val="Normal"/>
    <w:qFormat/>
    <w:rsid w:val="00862ABB"/>
    <w:pPr>
      <w:shd w:val="clear" w:color="auto" w:fill="DBE5F1" w:themeFill="accent1" w:themeFillTint="33"/>
      <w:spacing w:before="120" w:after="120"/>
      <w:ind w:left="720"/>
      <w:contextualSpacing/>
    </w:pPr>
    <w:rPr>
      <w:rFonts w:ascii="Consolas" w:hAnsi="Consolas"/>
    </w:rPr>
  </w:style>
  <w:style w:type="character" w:styleId="Hyperlink">
    <w:name w:val="Hyperlink"/>
    <w:basedOn w:val="DefaultParagraphFont"/>
    <w:uiPriority w:val="99"/>
    <w:unhideWhenUsed/>
    <w:rsid w:val="00862ABB"/>
    <w:rPr>
      <w:color w:val="0000FF" w:themeColor="hyperlink"/>
      <w:u w:val="single"/>
    </w:rPr>
  </w:style>
  <w:style w:type="paragraph" w:styleId="BalloonText">
    <w:name w:val="Balloon Text"/>
    <w:basedOn w:val="Normal"/>
    <w:link w:val="BalloonTextChar"/>
    <w:uiPriority w:val="99"/>
    <w:semiHidden/>
    <w:unhideWhenUsed/>
    <w:rsid w:val="00862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ABB"/>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862ABB"/>
    <w:rPr>
      <w:color w:val="800080" w:themeColor="followedHyperlink"/>
      <w:u w:val="single"/>
    </w:rPr>
  </w:style>
  <w:style w:type="character" w:styleId="CommentReference">
    <w:name w:val="annotation reference"/>
    <w:basedOn w:val="DefaultParagraphFont"/>
    <w:uiPriority w:val="99"/>
    <w:semiHidden/>
    <w:unhideWhenUsed/>
    <w:rsid w:val="00862ABB"/>
    <w:rPr>
      <w:sz w:val="16"/>
      <w:szCs w:val="16"/>
    </w:rPr>
  </w:style>
  <w:style w:type="paragraph" w:styleId="CommentText">
    <w:name w:val="annotation text"/>
    <w:basedOn w:val="Normal"/>
    <w:link w:val="CommentTextChar"/>
    <w:uiPriority w:val="99"/>
    <w:semiHidden/>
    <w:unhideWhenUsed/>
    <w:rsid w:val="00862ABB"/>
    <w:pPr>
      <w:spacing w:line="240" w:lineRule="auto"/>
    </w:pPr>
    <w:rPr>
      <w:sz w:val="20"/>
      <w:szCs w:val="20"/>
    </w:rPr>
  </w:style>
  <w:style w:type="character" w:customStyle="1" w:styleId="CommentTextChar">
    <w:name w:val="Comment Text Char"/>
    <w:basedOn w:val="DefaultParagraphFont"/>
    <w:link w:val="CommentText"/>
    <w:uiPriority w:val="99"/>
    <w:semiHidden/>
    <w:rsid w:val="00862AB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62ABB"/>
    <w:rPr>
      <w:b/>
      <w:bCs/>
    </w:rPr>
  </w:style>
  <w:style w:type="character" w:customStyle="1" w:styleId="CommentSubjectChar">
    <w:name w:val="Comment Subject Char"/>
    <w:basedOn w:val="CommentTextChar"/>
    <w:link w:val="CommentSubject"/>
    <w:uiPriority w:val="99"/>
    <w:semiHidden/>
    <w:rsid w:val="00862ABB"/>
    <w:rPr>
      <w:b/>
      <w:bCs/>
    </w:rPr>
  </w:style>
  <w:style w:type="paragraph" w:styleId="NormalWeb">
    <w:name w:val="Normal (Web)"/>
    <w:basedOn w:val="Normal"/>
    <w:uiPriority w:val="99"/>
    <w:semiHidden/>
    <w:unhideWhenUsed/>
    <w:rsid w:val="005356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8393465">
      <w:bodyDiv w:val="1"/>
      <w:marLeft w:val="0"/>
      <w:marRight w:val="0"/>
      <w:marTop w:val="0"/>
      <w:marBottom w:val="0"/>
      <w:divBdr>
        <w:top w:val="none" w:sz="0" w:space="0" w:color="auto"/>
        <w:left w:val="none" w:sz="0" w:space="0" w:color="auto"/>
        <w:bottom w:val="none" w:sz="0" w:space="0" w:color="auto"/>
        <w:right w:val="none" w:sz="0" w:space="0" w:color="auto"/>
      </w:divBdr>
      <w:divsChild>
        <w:div w:id="610824071">
          <w:marLeft w:val="0"/>
          <w:marRight w:val="0"/>
          <w:marTop w:val="0"/>
          <w:marBottom w:val="0"/>
          <w:divBdr>
            <w:top w:val="none" w:sz="0" w:space="0" w:color="auto"/>
            <w:left w:val="none" w:sz="0" w:space="0" w:color="auto"/>
            <w:bottom w:val="none" w:sz="0" w:space="0" w:color="auto"/>
            <w:right w:val="none" w:sz="0" w:space="0" w:color="auto"/>
          </w:divBdr>
          <w:divsChild>
            <w:div w:id="8789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msdn2.microsoft.com/en-us/library/aa480482.aspx"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icrosoft.com/downloads/details.aspx?FamilyId=85E0C3CE-3FA1-453A-8CE9-AF6CA20946C3&amp;displaylang=en" TargetMode="External"/><Relationship Id="rId17" Type="http://schemas.openxmlformats.org/officeDocument/2006/relationships/hyperlink" Target="mk:@MSITStore:C:\Program%20Files\Microsoft%20Smart%20Client%20Factory\Docs\SCSF.chm::/html/01-01-050-Composite_Smart_Client_Applications.htm" TargetMode="External"/><Relationship Id="rId2" Type="http://schemas.openxmlformats.org/officeDocument/2006/relationships/customXml" Target="../customXml/item2.xml"/><Relationship Id="rId16" Type="http://schemas.openxmlformats.org/officeDocument/2006/relationships/hyperlink" Target="Lab%205%20-%20Creating%20a%20Foundational%20Modul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microsoft.com/fwlink/?LinkId=47181" TargetMode="External"/><Relationship Id="rId5" Type="http://schemas.openxmlformats.org/officeDocument/2006/relationships/settings" Target="settings.xml"/><Relationship Id="rId15" Type="http://schemas.openxmlformats.org/officeDocument/2006/relationships/hyperlink" Target="Lab%204%20-%20Creating%20a%20Service.docx" TargetMode="External"/><Relationship Id="rId10" Type="http://schemas.openxmlformats.org/officeDocument/2006/relationships/hyperlink" Target="http://www.microsoft.com/downloads/details.aspx?familyid=F54F5537-CC86-4BF5-AE44-F5A1E805680D&amp;displaylang=en"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microsoft.com/downloads/details.aspx?FamilyId=10CC340B-F857-4A14-83F5-25634C3BF043&amp;amp;displaylang=en" TargetMode="External"/><Relationship Id="rId14" Type="http://schemas.openxmlformats.org/officeDocument/2006/relationships/hyperlink" Target="Lab%201%20-%20Creating%20the%20Initial%20Solution.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o c   x m l n s : x s i = " h t t p : / / w w w . w 3 . o r g / 2 0 0 1 / X M L S c h e m a - i n s t a n c e "   x m l n s : x s d = " h t t p : / / w w w . w 3 . o r g / 2 0 0 1 / X M L S c h e m a " / > 
</file>

<file path=customXml/itemProps1.xml><?xml version="1.0" encoding="utf-8"?>
<ds:datastoreItem xmlns:ds="http://schemas.openxmlformats.org/officeDocument/2006/customXml" ds:itemID="{5BA7250A-D1E6-4A09-A028-B34CC501B64C}">
  <ds:schemaRefs>
    <ds:schemaRef ds:uri="http://schemas.openxmlformats.org/officeDocument/2006/bibliography"/>
  </ds:schemaRefs>
</ds:datastoreItem>
</file>

<file path=customXml/itemProps2.xml><?xml version="1.0" encoding="utf-8"?>
<ds:datastoreItem xmlns:ds="http://schemas.openxmlformats.org/officeDocument/2006/customXml" ds:itemID="{CA4F59F9-A4E2-445E-8153-21FEA6CD4E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2007-08-10T18:49:00Z</dcterms:created>
  <dcterms:modified xsi:type="dcterms:W3CDTF">2007-08-10T18:59:00Z</dcterms:modified>
</cp:coreProperties>
</file>